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8D" w:rsidRDefault="00DE278D" w:rsidP="00DE27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E66" w:rsidRPr="00DE278D" w:rsidRDefault="00C36E66" w:rsidP="00DE27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66BC2" w:rsidRDefault="00C66BC2" w:rsidP="00433E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278D">
        <w:rPr>
          <w:rFonts w:ascii="Times New Roman" w:hAnsi="Times New Roman" w:cs="Times New Roman"/>
          <w:sz w:val="28"/>
          <w:szCs w:val="28"/>
        </w:rPr>
        <w:t xml:space="preserve">танет общедоступна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6272" w:rsidRPr="00DE278D">
        <w:rPr>
          <w:rFonts w:ascii="Times New Roman" w:hAnsi="Times New Roman" w:cs="Times New Roman"/>
          <w:sz w:val="28"/>
          <w:szCs w:val="28"/>
        </w:rPr>
        <w:t>нформация об обеспечительных мерах</w:t>
      </w:r>
    </w:p>
    <w:p w:rsidR="00FA1429" w:rsidRPr="00DE278D" w:rsidRDefault="00CD53E9" w:rsidP="00DE27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66BC2">
        <w:rPr>
          <w:rFonts w:ascii="Times New Roman" w:hAnsi="Times New Roman" w:cs="Times New Roman"/>
          <w:sz w:val="28"/>
          <w:szCs w:val="28"/>
        </w:rPr>
        <w:t xml:space="preserve">налоговой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</w:t>
      </w:r>
    </w:p>
    <w:p w:rsidR="00FA1B0B" w:rsidRPr="00DE278D" w:rsidRDefault="00433E91" w:rsidP="00433E91">
      <w:pPr>
        <w:tabs>
          <w:tab w:val="left" w:pos="102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3DC1" w:rsidRDefault="00FA1429" w:rsidP="00FA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429">
        <w:rPr>
          <w:rFonts w:ascii="Times New Roman" w:hAnsi="Times New Roman" w:cs="Times New Roman"/>
          <w:sz w:val="28"/>
          <w:szCs w:val="28"/>
        </w:rPr>
        <w:t xml:space="preserve">С 1 апреля 2020 года </w:t>
      </w:r>
      <w:r w:rsidR="00593F33">
        <w:rPr>
          <w:rFonts w:ascii="Times New Roman" w:hAnsi="Times New Roman" w:cs="Times New Roman"/>
          <w:sz w:val="28"/>
          <w:szCs w:val="28"/>
        </w:rPr>
        <w:t>и</w:t>
      </w:r>
      <w:r w:rsidR="00593F33" w:rsidRPr="00593F33">
        <w:rPr>
          <w:rFonts w:ascii="Times New Roman" w:hAnsi="Times New Roman" w:cs="Times New Roman"/>
          <w:sz w:val="28"/>
          <w:szCs w:val="28"/>
        </w:rPr>
        <w:t>нформация об обеспечительных мерах</w:t>
      </w:r>
      <w:r w:rsidR="004E2C15">
        <w:rPr>
          <w:rFonts w:ascii="Times New Roman" w:hAnsi="Times New Roman" w:cs="Times New Roman"/>
          <w:sz w:val="28"/>
          <w:szCs w:val="28"/>
        </w:rPr>
        <w:t xml:space="preserve"> </w:t>
      </w:r>
      <w:r w:rsidR="00934C7C">
        <w:rPr>
          <w:rFonts w:ascii="Times New Roman" w:hAnsi="Times New Roman" w:cs="Times New Roman"/>
          <w:sz w:val="28"/>
          <w:szCs w:val="28"/>
        </w:rPr>
        <w:t xml:space="preserve">по задолженности </w:t>
      </w:r>
      <w:r w:rsidR="00C66BC2">
        <w:rPr>
          <w:rFonts w:ascii="Times New Roman" w:hAnsi="Times New Roman" w:cs="Times New Roman"/>
          <w:sz w:val="28"/>
          <w:szCs w:val="28"/>
        </w:rPr>
        <w:t>не является налоговой тайной</w:t>
      </w:r>
      <w:r w:rsidR="00153DC1">
        <w:rPr>
          <w:rFonts w:ascii="Times New Roman" w:hAnsi="Times New Roman" w:cs="Times New Roman"/>
          <w:sz w:val="28"/>
          <w:szCs w:val="28"/>
        </w:rPr>
        <w:t xml:space="preserve"> и  подлежит размещению</w:t>
      </w:r>
      <w:r w:rsidR="00593F33">
        <w:rPr>
          <w:rFonts w:ascii="Times New Roman" w:hAnsi="Times New Roman" w:cs="Times New Roman"/>
          <w:sz w:val="28"/>
          <w:szCs w:val="28"/>
        </w:rPr>
        <w:t xml:space="preserve"> в общем доступе на официальном сайте ФНС России </w:t>
      </w:r>
      <w:hyperlink r:id="rId6" w:history="1">
        <w:r w:rsidR="00593F33" w:rsidRPr="00204D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3F33" w:rsidRPr="00204DB3">
          <w:rPr>
            <w:rStyle w:val="a3"/>
            <w:rFonts w:ascii="Times New Roman" w:hAnsi="Times New Roman" w:cs="Times New Roman"/>
            <w:sz w:val="28"/>
            <w:szCs w:val="28"/>
          </w:rPr>
          <w:t>.nalog.ru</w:t>
        </w:r>
      </w:hyperlink>
      <w:r w:rsidR="00593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AF5" w:rsidRDefault="00593F33" w:rsidP="00FA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Налоговый кодекс внесены Федеральным </w:t>
      </w:r>
      <w:r w:rsidR="002C7AF5">
        <w:rPr>
          <w:rFonts w:ascii="Times New Roman" w:hAnsi="Times New Roman" w:cs="Times New Roman"/>
          <w:sz w:val="28"/>
          <w:szCs w:val="28"/>
        </w:rPr>
        <w:t xml:space="preserve">законом от 29.09.2019 №325-ФЗ. </w:t>
      </w:r>
    </w:p>
    <w:p w:rsidR="002C7AF5" w:rsidRDefault="002C7AF5" w:rsidP="00433E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2C15">
        <w:rPr>
          <w:rFonts w:ascii="Times New Roman" w:hAnsi="Times New Roman" w:cs="Times New Roman"/>
          <w:sz w:val="28"/>
          <w:szCs w:val="28"/>
        </w:rPr>
        <w:t xml:space="preserve"> </w:t>
      </w:r>
      <w:r w:rsidR="00153DC1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153DC1" w:rsidRPr="00FA1429">
        <w:rPr>
          <w:rFonts w:ascii="Times New Roman" w:hAnsi="Times New Roman" w:cs="Times New Roman"/>
          <w:sz w:val="28"/>
          <w:szCs w:val="28"/>
        </w:rPr>
        <w:t>сервисе</w:t>
      </w:r>
      <w:r w:rsidR="00153DC1">
        <w:rPr>
          <w:rFonts w:ascii="Times New Roman" w:hAnsi="Times New Roman" w:cs="Times New Roman"/>
          <w:sz w:val="28"/>
          <w:szCs w:val="28"/>
        </w:rPr>
        <w:t xml:space="preserve"> налоговой службы</w:t>
      </w:r>
      <w:r w:rsidR="004E2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 размещению</w:t>
      </w:r>
      <w:r w:rsidR="00153DC1">
        <w:rPr>
          <w:rFonts w:ascii="Times New Roman" w:hAnsi="Times New Roman" w:cs="Times New Roman"/>
          <w:sz w:val="28"/>
          <w:szCs w:val="28"/>
        </w:rPr>
        <w:t>:</w:t>
      </w:r>
    </w:p>
    <w:p w:rsidR="00FA1429" w:rsidRPr="00631A04" w:rsidRDefault="00FA1429" w:rsidP="00433E9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04">
        <w:rPr>
          <w:rFonts w:ascii="Times New Roman" w:hAnsi="Times New Roman" w:cs="Times New Roman"/>
          <w:sz w:val="28"/>
          <w:szCs w:val="28"/>
        </w:rPr>
        <w:t>решения о применении обеспечительных мер</w:t>
      </w:r>
      <w:r w:rsidR="00153DC1" w:rsidRPr="00631A04">
        <w:rPr>
          <w:rFonts w:ascii="Times New Roman" w:hAnsi="Times New Roman" w:cs="Times New Roman"/>
          <w:sz w:val="28"/>
          <w:szCs w:val="28"/>
        </w:rPr>
        <w:t xml:space="preserve"> в виде залога/ареста имущества;</w:t>
      </w:r>
    </w:p>
    <w:p w:rsidR="00FA1429" w:rsidRPr="00631A04" w:rsidRDefault="00FA1429" w:rsidP="00FA1B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04">
        <w:rPr>
          <w:rFonts w:ascii="Times New Roman" w:hAnsi="Times New Roman" w:cs="Times New Roman"/>
          <w:sz w:val="28"/>
          <w:szCs w:val="28"/>
        </w:rPr>
        <w:t>решения о принятии обеспечительных мер в виде запрета на отчужден</w:t>
      </w:r>
      <w:r w:rsidR="00153DC1" w:rsidRPr="00631A04">
        <w:rPr>
          <w:rFonts w:ascii="Times New Roman" w:hAnsi="Times New Roman" w:cs="Times New Roman"/>
          <w:sz w:val="28"/>
          <w:szCs w:val="28"/>
        </w:rPr>
        <w:t>ие (передачу в залог) имущества;</w:t>
      </w:r>
    </w:p>
    <w:p w:rsidR="00FA1429" w:rsidRPr="00FA1B0B" w:rsidRDefault="00706AC6" w:rsidP="00890E2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  <w:r w:rsidR="00FA1429" w:rsidRPr="00FA1B0B">
        <w:rPr>
          <w:rFonts w:ascii="Times New Roman" w:hAnsi="Times New Roman" w:cs="Times New Roman"/>
          <w:sz w:val="28"/>
          <w:szCs w:val="28"/>
        </w:rPr>
        <w:t xml:space="preserve"> об отмене либо о прекращении действия таких решений.</w:t>
      </w:r>
    </w:p>
    <w:p w:rsidR="00C66BC2" w:rsidRPr="009E1802" w:rsidRDefault="009E1802" w:rsidP="00433E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</w:t>
      </w:r>
      <w:r w:rsidR="00433E91">
        <w:rPr>
          <w:rFonts w:ascii="Times New Roman" w:hAnsi="Times New Roman" w:cs="Times New Roman"/>
          <w:sz w:val="28"/>
          <w:szCs w:val="28"/>
        </w:rPr>
        <w:t>таве указанных сведений публикую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E2C15">
        <w:rPr>
          <w:rFonts w:ascii="Times New Roman" w:hAnsi="Times New Roman" w:cs="Times New Roman"/>
          <w:sz w:val="28"/>
          <w:szCs w:val="28"/>
        </w:rPr>
        <w:t xml:space="preserve"> </w:t>
      </w:r>
      <w:r w:rsidR="00631A04" w:rsidRPr="00631A0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33E91">
        <w:rPr>
          <w:rFonts w:ascii="Times New Roman" w:hAnsi="Times New Roman" w:cs="Times New Roman"/>
          <w:sz w:val="28"/>
          <w:szCs w:val="28"/>
        </w:rPr>
        <w:t xml:space="preserve">налогоплательщика, ИНН, </w:t>
      </w:r>
      <w:r w:rsidR="00E25801">
        <w:rPr>
          <w:rFonts w:ascii="Times New Roman" w:hAnsi="Times New Roman" w:cs="Times New Roman"/>
          <w:sz w:val="28"/>
          <w:szCs w:val="28"/>
        </w:rPr>
        <w:t xml:space="preserve">сведения об имуществе, </w:t>
      </w:r>
      <w:r w:rsidR="00E95F57">
        <w:rPr>
          <w:rFonts w:ascii="Times New Roman" w:hAnsi="Times New Roman" w:cs="Times New Roman"/>
          <w:sz w:val="28"/>
          <w:szCs w:val="28"/>
        </w:rPr>
        <w:t>дата</w:t>
      </w:r>
      <w:r w:rsidR="00C66BC2">
        <w:rPr>
          <w:rFonts w:ascii="Times New Roman" w:hAnsi="Times New Roman" w:cs="Times New Roman"/>
          <w:sz w:val="28"/>
          <w:szCs w:val="28"/>
        </w:rPr>
        <w:t xml:space="preserve"> и основания</w:t>
      </w:r>
      <w:r w:rsidR="00433E91">
        <w:rPr>
          <w:rFonts w:ascii="Times New Roman" w:hAnsi="Times New Roman" w:cs="Times New Roman"/>
          <w:sz w:val="28"/>
          <w:szCs w:val="28"/>
        </w:rPr>
        <w:t xml:space="preserve"> принятия (отмены</w:t>
      </w:r>
      <w:r w:rsidR="00C66BC2">
        <w:rPr>
          <w:rFonts w:ascii="Times New Roman" w:hAnsi="Times New Roman" w:cs="Times New Roman"/>
          <w:sz w:val="28"/>
          <w:szCs w:val="28"/>
        </w:rPr>
        <w:t>) обеспечительных мер</w:t>
      </w:r>
      <w:r w:rsidR="00433E91">
        <w:rPr>
          <w:rFonts w:ascii="Times New Roman" w:hAnsi="Times New Roman" w:cs="Times New Roman"/>
          <w:sz w:val="28"/>
          <w:szCs w:val="28"/>
        </w:rPr>
        <w:t xml:space="preserve"> по налоговой задолженности</w:t>
      </w:r>
      <w:r w:rsidR="00E25801">
        <w:rPr>
          <w:rFonts w:ascii="Times New Roman" w:hAnsi="Times New Roman" w:cs="Times New Roman"/>
          <w:sz w:val="28"/>
          <w:szCs w:val="28"/>
        </w:rPr>
        <w:t>.</w:t>
      </w:r>
    </w:p>
    <w:p w:rsidR="002C7AF5" w:rsidRDefault="00FA1429" w:rsidP="00433E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429">
        <w:rPr>
          <w:rFonts w:ascii="Times New Roman" w:hAnsi="Times New Roman" w:cs="Times New Roman"/>
          <w:sz w:val="28"/>
          <w:szCs w:val="28"/>
        </w:rPr>
        <w:t xml:space="preserve">Если в течение месяца после принятия таких решений </w:t>
      </w:r>
      <w:r w:rsidR="00E25801">
        <w:rPr>
          <w:rFonts w:ascii="Times New Roman" w:hAnsi="Times New Roman" w:cs="Times New Roman"/>
          <w:sz w:val="28"/>
          <w:szCs w:val="28"/>
        </w:rPr>
        <w:t>налого</w:t>
      </w:r>
      <w:r w:rsidRPr="00FA1429">
        <w:rPr>
          <w:rFonts w:ascii="Times New Roman" w:hAnsi="Times New Roman" w:cs="Times New Roman"/>
          <w:sz w:val="28"/>
          <w:szCs w:val="28"/>
        </w:rPr>
        <w:t xml:space="preserve">плательщик не погасил задолженность по налогам, то указанное имущество будет считаться находящимся в </w:t>
      </w:r>
      <w:r w:rsidR="00FA1B0B">
        <w:rPr>
          <w:rFonts w:ascii="Times New Roman" w:hAnsi="Times New Roman" w:cs="Times New Roman"/>
          <w:sz w:val="28"/>
          <w:szCs w:val="28"/>
        </w:rPr>
        <w:t>залоге у налогового органа автоматически.</w:t>
      </w:r>
    </w:p>
    <w:p w:rsidR="00FA1B0B" w:rsidRDefault="00FA1B0B" w:rsidP="00934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E2E" w:rsidRDefault="00890E2E" w:rsidP="00FA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B0B" w:rsidRPr="00DE6272" w:rsidRDefault="00FA1B0B" w:rsidP="004E2C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№4</w:t>
      </w:r>
      <w:r w:rsidR="004E2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Республике Башкортостан</w:t>
      </w:r>
    </w:p>
    <w:sectPr w:rsidR="00FA1B0B" w:rsidRPr="00DE6272" w:rsidSect="004F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4D9"/>
      </v:shape>
    </w:pict>
  </w:numPicBullet>
  <w:abstractNum w:abstractNumId="0">
    <w:nsid w:val="23DA1BB3"/>
    <w:multiLevelType w:val="hybridMultilevel"/>
    <w:tmpl w:val="0332CE8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1C714F"/>
    <w:multiLevelType w:val="hybridMultilevel"/>
    <w:tmpl w:val="FF447B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E524F6"/>
    <w:multiLevelType w:val="hybridMultilevel"/>
    <w:tmpl w:val="4BC8CFA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9374C91"/>
    <w:multiLevelType w:val="hybridMultilevel"/>
    <w:tmpl w:val="9FB2E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92A7A"/>
    <w:multiLevelType w:val="hybridMultilevel"/>
    <w:tmpl w:val="7D64D9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72"/>
    <w:rsid w:val="00153DC1"/>
    <w:rsid w:val="001A6518"/>
    <w:rsid w:val="002C7AF5"/>
    <w:rsid w:val="00433E91"/>
    <w:rsid w:val="004E2C15"/>
    <w:rsid w:val="004F5867"/>
    <w:rsid w:val="00593F33"/>
    <w:rsid w:val="00631A04"/>
    <w:rsid w:val="00706AC6"/>
    <w:rsid w:val="007374DD"/>
    <w:rsid w:val="00890E2E"/>
    <w:rsid w:val="008A473F"/>
    <w:rsid w:val="00934C7C"/>
    <w:rsid w:val="009E1802"/>
    <w:rsid w:val="00C36E66"/>
    <w:rsid w:val="00C66BC2"/>
    <w:rsid w:val="00CD53E9"/>
    <w:rsid w:val="00DE278D"/>
    <w:rsid w:val="00DE6272"/>
    <w:rsid w:val="00DF6873"/>
    <w:rsid w:val="00E25801"/>
    <w:rsid w:val="00E95F57"/>
    <w:rsid w:val="00ED6DD1"/>
    <w:rsid w:val="00F82E1B"/>
    <w:rsid w:val="00FA1429"/>
    <w:rsid w:val="00FA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1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1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0BA9-4FB3-4F7F-B230-9D739C52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Aitovsky2019</cp:lastModifiedBy>
  <cp:revision>2</cp:revision>
  <dcterms:created xsi:type="dcterms:W3CDTF">2021-02-04T06:22:00Z</dcterms:created>
  <dcterms:modified xsi:type="dcterms:W3CDTF">2021-02-04T06:22:00Z</dcterms:modified>
</cp:coreProperties>
</file>