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07" w:rsidRDefault="009A3607" w:rsidP="009A3607">
      <w:pPr>
        <w:pStyle w:val="a3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71" w:rsidRDefault="00A20C71" w:rsidP="009A3607">
      <w:pPr>
        <w:pStyle w:val="a3"/>
        <w:ind w:firstLine="99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Электронныйдокументооборот </w:t>
      </w:r>
    </w:p>
    <w:p w:rsidR="00687C79" w:rsidRPr="009A3607" w:rsidRDefault="003C6973" w:rsidP="00A20C71">
      <w:pPr>
        <w:pStyle w:val="a3"/>
        <w:ind w:firstLine="99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это современный </w:t>
      </w:r>
      <w:bookmarkStart w:id="0" w:name="_GoBack"/>
      <w:bookmarkEnd w:id="0"/>
      <w:r w:rsidR="00A20C7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способ </w:t>
      </w:r>
      <w:r w:rsidR="00A20C71" w:rsidRPr="009A360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взаимодействияс налоговыми органами</w:t>
      </w:r>
    </w:p>
    <w:p w:rsidR="009A3607" w:rsidRPr="00687C79" w:rsidRDefault="009A3607" w:rsidP="00F57266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87C79" w:rsidRPr="00687C79" w:rsidRDefault="00687C79" w:rsidP="00F5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Управление Федеральной налоговой службы по Республике Башкортостан напоминает, что представление налоговой и бухгалтерской отчетности в электронном виде по телекоммуникационным каналам связи (ТКС) - это современный способ взаимодействия с налоговыми органами.</w:t>
      </w:r>
    </w:p>
    <w:p w:rsidR="00687C79" w:rsidRPr="00687C79" w:rsidRDefault="00687C79" w:rsidP="00F5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Преимущества представления отчетности по ТКС:</w:t>
      </w:r>
    </w:p>
    <w:p w:rsidR="00687C79" w:rsidRPr="00687C79" w:rsidRDefault="00687C79" w:rsidP="00F57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возможность отправлять отчётность со своего рабочего места в режиме 24/7;</w:t>
      </w:r>
    </w:p>
    <w:p w:rsidR="00687C79" w:rsidRPr="00687C79" w:rsidRDefault="00687C79" w:rsidP="00F57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экономия времени и расширение временных рамок сдачи отчётности;</w:t>
      </w:r>
    </w:p>
    <w:p w:rsidR="00687C79" w:rsidRPr="00687C79" w:rsidRDefault="00687C79" w:rsidP="00F57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автоматическое отражение данных электронных деклараций по лицевым счетам налогоплательщиков. Повышение оперативности в получении сведений об исполнении налоговых обязательств перед бюджетом;</w:t>
      </w:r>
    </w:p>
    <w:p w:rsidR="00687C79" w:rsidRPr="00687C79" w:rsidRDefault="00687C79" w:rsidP="00F57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исключение ошибок в заполнении отчетности в электронном виде </w:t>
      </w:r>
      <w:r w:rsidRPr="00687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(перед отправкой файлы отчетности проходят обязательный контроль на правильность заполнения в соответствии с требованиями формата), ускорение процесса обработки информации;</w:t>
      </w:r>
    </w:p>
    <w:p w:rsidR="00687C79" w:rsidRPr="00687C79" w:rsidRDefault="00687C79" w:rsidP="00F57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оперативное обновление форматов представления информации в электронном виде;</w:t>
      </w:r>
    </w:p>
    <w:p w:rsidR="00687C79" w:rsidRPr="00687C79" w:rsidRDefault="00687C79" w:rsidP="00F572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конфиденциальности направляемой информации. </w:t>
      </w:r>
    </w:p>
    <w:p w:rsidR="00687C79" w:rsidRPr="00687C79" w:rsidRDefault="00687C79" w:rsidP="00F572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взаимодействие с налоговыми органами в режиме offline.</w:t>
      </w:r>
    </w:p>
    <w:p w:rsidR="00687C79" w:rsidRPr="00687C79" w:rsidRDefault="00687C79" w:rsidP="00F5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t>Кроме того, расширяется пространство для информационной поддержки со стороны налоговых органов. Без визита в инспекцию по своему запросу через систему информационного обслуживания налогоплательщиков (ИОН) по каналам связи можно получить:</w:t>
      </w:r>
    </w:p>
    <w:p w:rsidR="00687C79" w:rsidRPr="00687C79" w:rsidRDefault="00687C79" w:rsidP="00F5726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t>справку о состоянии расчетов по налогам, сборам и взносам;</w:t>
      </w:r>
    </w:p>
    <w:p w:rsidR="00687C79" w:rsidRPr="00687C79" w:rsidRDefault="00687C79" w:rsidP="00F5726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t>справку об исполнении обязанности по уплате налогов;</w:t>
      </w:r>
    </w:p>
    <w:p w:rsidR="00687C79" w:rsidRPr="00687C79" w:rsidRDefault="00687C79" w:rsidP="00F5726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t>акт сверки расчетов налогоплательщика по налогам, сборам и взносам;</w:t>
      </w:r>
    </w:p>
    <w:p w:rsidR="00687C79" w:rsidRPr="00687C79" w:rsidRDefault="00687C79" w:rsidP="00F5726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t>выписку операций по расчету с бюджетом;</w:t>
      </w:r>
    </w:p>
    <w:p w:rsidR="00687C79" w:rsidRPr="00687C79" w:rsidRDefault="00687C79" w:rsidP="00F57266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t>перечень налоговой и бухгалтерской отчетности, представленной в отчетном году.</w:t>
      </w:r>
    </w:p>
    <w:p w:rsidR="00687C79" w:rsidRPr="00687C79" w:rsidRDefault="00687C79" w:rsidP="00F5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t>Использование системы ИОН позволяет оперативно убедиться, что налог перечислен в бюджет и зачислен на верный КБК, проверить наличие задолженностей, пеней и штрафов, убедиться, что направленные документы налоговой и бухгалтерской отчетности приняты налоговым органом.</w:t>
      </w:r>
    </w:p>
    <w:p w:rsidR="00687C79" w:rsidRPr="00687C79" w:rsidRDefault="00687C79" w:rsidP="00F5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t>Также удаленно можно направлять обращения, пояснения на требования налогового органа, получать ответы на свои обращения.</w:t>
      </w:r>
    </w:p>
    <w:p w:rsidR="00687C79" w:rsidRPr="00687C79" w:rsidRDefault="00687C79" w:rsidP="00F5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t>Как и электронная отчетность, перечисленные документы передаются по защищенным каналам связи с использованием электронной цифровой подписи.</w:t>
      </w:r>
    </w:p>
    <w:p w:rsidR="00687C79" w:rsidRPr="00687C79" w:rsidRDefault="00687C79" w:rsidP="00F5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t>Учитывая неоспоримые преимущества электронного взаимодействия с налоговыми органами, рекомендуем юридическим лицам и индивидуальным предпринимателям присоединиться к системе представления отчетности по ТКС.</w:t>
      </w:r>
    </w:p>
    <w:p w:rsidR="00687C79" w:rsidRPr="00687C79" w:rsidRDefault="00687C79" w:rsidP="00F5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Доступ осуществляется через специализированных операторов связи, перечень которых размещен на сайте Федеральной налоговой службы www.nalog.gov.ru в разделе «Предоставление налоговой и бухгалтерской отчетности».</w:t>
      </w:r>
    </w:p>
    <w:p w:rsidR="00687C79" w:rsidRPr="00687C79" w:rsidRDefault="00687C79" w:rsidP="00F57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79">
        <w:rPr>
          <w:rFonts w:ascii="Times New Roman" w:hAnsi="Times New Roman" w:cs="Times New Roman"/>
          <w:sz w:val="28"/>
          <w:szCs w:val="28"/>
          <w:lang w:eastAsia="ru-RU"/>
        </w:rPr>
        <w:t>Внедрение прогрессивных форм взаимодействия с налогоплательщиками направлено на комфортное получение государственных услуг и исполнение обязанности по уплате налогов.</w:t>
      </w:r>
    </w:p>
    <w:p w:rsidR="009270CB" w:rsidRDefault="009270CB" w:rsidP="00F572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70CB" w:rsidRDefault="009270CB" w:rsidP="009270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№4</w:t>
      </w:r>
    </w:p>
    <w:p w:rsidR="00337B8B" w:rsidRPr="00687C79" w:rsidRDefault="009270CB" w:rsidP="009270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Республике Башкортостан</w:t>
      </w:r>
    </w:p>
    <w:sectPr w:rsidR="00337B8B" w:rsidRPr="00687C79" w:rsidSect="00CF7EEB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444" w:rsidRDefault="00D60444" w:rsidP="00CF7EEB">
      <w:pPr>
        <w:spacing w:after="0" w:line="240" w:lineRule="auto"/>
      </w:pPr>
      <w:r>
        <w:separator/>
      </w:r>
    </w:p>
  </w:endnote>
  <w:endnote w:type="continuationSeparator" w:id="1">
    <w:p w:rsidR="00D60444" w:rsidRDefault="00D60444" w:rsidP="00CF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444" w:rsidRDefault="00D60444" w:rsidP="00CF7EEB">
      <w:pPr>
        <w:spacing w:after="0" w:line="240" w:lineRule="auto"/>
      </w:pPr>
      <w:r>
        <w:separator/>
      </w:r>
    </w:p>
  </w:footnote>
  <w:footnote w:type="continuationSeparator" w:id="1">
    <w:p w:rsidR="00D60444" w:rsidRDefault="00D60444" w:rsidP="00CF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658531611"/>
      <w:docPartObj>
        <w:docPartGallery w:val="Page Numbers (Top of Page)"/>
        <w:docPartUnique/>
      </w:docPartObj>
    </w:sdtPr>
    <w:sdtContent>
      <w:p w:rsidR="00CF7EEB" w:rsidRPr="00F57266" w:rsidRDefault="008B0CC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572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7EEB" w:rsidRPr="00F572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72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22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572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7EEB" w:rsidRDefault="00CF7E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948DB"/>
    <w:multiLevelType w:val="hybridMultilevel"/>
    <w:tmpl w:val="7C1A5F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5A0F24"/>
    <w:multiLevelType w:val="hybridMultilevel"/>
    <w:tmpl w:val="1D1E87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36225"/>
    <w:multiLevelType w:val="hybridMultilevel"/>
    <w:tmpl w:val="1758D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2EC"/>
    <w:rsid w:val="00056B54"/>
    <w:rsid w:val="001F42EC"/>
    <w:rsid w:val="0027644E"/>
    <w:rsid w:val="00337B8B"/>
    <w:rsid w:val="003665E1"/>
    <w:rsid w:val="00395212"/>
    <w:rsid w:val="003C6973"/>
    <w:rsid w:val="00457FD6"/>
    <w:rsid w:val="00645A8D"/>
    <w:rsid w:val="00687C79"/>
    <w:rsid w:val="00772202"/>
    <w:rsid w:val="008B0CC9"/>
    <w:rsid w:val="009270CB"/>
    <w:rsid w:val="00966846"/>
    <w:rsid w:val="009A3607"/>
    <w:rsid w:val="00A20C71"/>
    <w:rsid w:val="00C11703"/>
    <w:rsid w:val="00C54C08"/>
    <w:rsid w:val="00CA1BC0"/>
    <w:rsid w:val="00CA2C61"/>
    <w:rsid w:val="00CF7EEB"/>
    <w:rsid w:val="00D60444"/>
    <w:rsid w:val="00E65EC6"/>
    <w:rsid w:val="00EC558D"/>
    <w:rsid w:val="00EE2299"/>
    <w:rsid w:val="00EE400C"/>
    <w:rsid w:val="00EE4E7B"/>
    <w:rsid w:val="00F5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7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EEB"/>
  </w:style>
  <w:style w:type="paragraph" w:styleId="a6">
    <w:name w:val="footer"/>
    <w:basedOn w:val="a"/>
    <w:link w:val="a7"/>
    <w:uiPriority w:val="99"/>
    <w:unhideWhenUsed/>
    <w:rsid w:val="00CF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7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EEB"/>
  </w:style>
  <w:style w:type="paragraph" w:styleId="a6">
    <w:name w:val="footer"/>
    <w:basedOn w:val="a"/>
    <w:link w:val="a7"/>
    <w:uiPriority w:val="99"/>
    <w:unhideWhenUsed/>
    <w:rsid w:val="00CF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Смальченко Ольга Леонидовна</dc:creator>
  <cp:lastModifiedBy>Aitovsky2019</cp:lastModifiedBy>
  <cp:revision>2</cp:revision>
  <cp:lastPrinted>2022-02-18T07:27:00Z</cp:lastPrinted>
  <dcterms:created xsi:type="dcterms:W3CDTF">2022-02-22T05:28:00Z</dcterms:created>
  <dcterms:modified xsi:type="dcterms:W3CDTF">2022-02-22T05:28:00Z</dcterms:modified>
</cp:coreProperties>
</file>